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河南省营养保健协会入会登记表</w:t>
      </w:r>
    </w:p>
    <w:tbl>
      <w:tblPr>
        <w:tblStyle w:val="4"/>
        <w:tblpPr w:leftFromText="180" w:rightFromText="180" w:vertAnchor="text" w:horzAnchor="margin" w:tblpXSpec="center" w:tblpY="37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99"/>
        <w:gridCol w:w="1325"/>
        <w:gridCol w:w="156"/>
        <w:gridCol w:w="885"/>
        <w:gridCol w:w="340"/>
        <w:gridCol w:w="1183"/>
        <w:gridCol w:w="1268"/>
        <w:gridCol w:w="231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企业基本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情况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企业名称</w:t>
            </w: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成立时间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企业类型</w:t>
            </w: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员工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人</w:t>
            </w:r>
            <w:r>
              <w:rPr>
                <w:rFonts w:hint="eastAsia" w:ascii="楷体_GB2312" w:eastAsia="楷体_GB2312"/>
                <w:sz w:val="24"/>
              </w:rPr>
              <w:t>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行业分类</w:t>
            </w:r>
          </w:p>
        </w:tc>
        <w:tc>
          <w:tcPr>
            <w:tcW w:w="6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注册资金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上年度营业收入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经营范围</w:t>
            </w:r>
          </w:p>
        </w:tc>
        <w:tc>
          <w:tcPr>
            <w:tcW w:w="6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主要产品</w:t>
            </w:r>
          </w:p>
        </w:tc>
        <w:tc>
          <w:tcPr>
            <w:tcW w:w="6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党建情况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有</w:t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无</w:t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党员人数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企业法人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基本情况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法人代表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出生年月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E-mail</w:t>
            </w:r>
          </w:p>
        </w:tc>
        <w:tc>
          <w:tcPr>
            <w:tcW w:w="3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联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系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地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址</w:t>
            </w:r>
          </w:p>
        </w:tc>
        <w:tc>
          <w:tcPr>
            <w:tcW w:w="5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邮 编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网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址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邮 箱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入会时间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会员类别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1"/>
              </w:tabs>
              <w:spacing w:line="400" w:lineRule="exact"/>
              <w:ind w:firstLine="240" w:firstLineChars="100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企业荣誉</w:t>
            </w:r>
          </w:p>
        </w:tc>
        <w:tc>
          <w:tcPr>
            <w:tcW w:w="7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协会意见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（盖章）</w:t>
            </w: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登记号：</w:t>
            </w:r>
          </w:p>
        </w:tc>
      </w:tr>
    </w:tbl>
    <w:p>
      <w:pPr>
        <w:spacing w:line="40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填表说明：1.企业类型：私营、股份、合资、有限责任等；</w:t>
      </w:r>
    </w:p>
    <w:p>
      <w:pPr>
        <w:spacing w:line="40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2.行业分类：保健食品、营养食品、化妆品、医疗器械等。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MjJjYmUyNDkwZDY4ODBiZTlmMWY2YWRmMzczM2IifQ=="/>
  </w:docVars>
  <w:rsids>
    <w:rsidRoot w:val="00950BF5"/>
    <w:rsid w:val="0019466F"/>
    <w:rsid w:val="00210BB2"/>
    <w:rsid w:val="002B2AE1"/>
    <w:rsid w:val="002B4C97"/>
    <w:rsid w:val="00545EC9"/>
    <w:rsid w:val="005D3F12"/>
    <w:rsid w:val="006E636F"/>
    <w:rsid w:val="008071F3"/>
    <w:rsid w:val="008370F4"/>
    <w:rsid w:val="00950BF5"/>
    <w:rsid w:val="00A80E5A"/>
    <w:rsid w:val="00AF3E73"/>
    <w:rsid w:val="00BF487F"/>
    <w:rsid w:val="00CA763F"/>
    <w:rsid w:val="00DE474F"/>
    <w:rsid w:val="00E61C3C"/>
    <w:rsid w:val="00F36A09"/>
    <w:rsid w:val="00FC714E"/>
    <w:rsid w:val="08793547"/>
    <w:rsid w:val="08BB72EC"/>
    <w:rsid w:val="0C293A00"/>
    <w:rsid w:val="1050510B"/>
    <w:rsid w:val="16190009"/>
    <w:rsid w:val="1DD84332"/>
    <w:rsid w:val="23602E61"/>
    <w:rsid w:val="258D3D04"/>
    <w:rsid w:val="283D35AC"/>
    <w:rsid w:val="3C9E5ED0"/>
    <w:rsid w:val="3F033FEC"/>
    <w:rsid w:val="443924E4"/>
    <w:rsid w:val="4A841F90"/>
    <w:rsid w:val="71F549FF"/>
    <w:rsid w:val="75106F4D"/>
    <w:rsid w:val="7BE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188</Words>
  <Characters>195</Characters>
  <Lines>3</Lines>
  <Paragraphs>1</Paragraphs>
  <TotalTime>19</TotalTime>
  <ScaleCrop>false</ScaleCrop>
  <LinksUpToDate>false</LinksUpToDate>
  <CharactersWithSpaces>365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2016-09-29T09:56:00Z</dcterms:created>
  <dc:creator>Administrator</dc:creator>
  <cp:lastModifiedBy>河南省营养保健协会办公室</cp:lastModifiedBy>
  <cp:lastPrinted>2022-06-28T08:59:00Z</cp:lastPrinted>
  <dcterms:modified xsi:type="dcterms:W3CDTF">2022-08-04T09:32:29Z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ADD6D827BDFC46D68E660C6237234C91</vt:lpwstr>
  </property>
</Properties>
</file>